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88" w:rsidRPr="007D4588" w:rsidRDefault="007D4588" w:rsidP="007D4588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</w:pPr>
      <w:bookmarkStart w:id="0" w:name="_GoBack"/>
      <w:bookmarkEnd w:id="0"/>
      <w:r w:rsidRPr="007D4588"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  <w:t>Статья 186. Гарантии и компенсации работникам в случае сдачи ими крови и ее компонентов</w:t>
      </w:r>
    </w:p>
    <w:bookmarkStart w:id="1" w:name="text"/>
    <w:bookmarkEnd w:id="1"/>
    <w:p w:rsidR="007D4588" w:rsidRPr="007D4588" w:rsidRDefault="007D4588" w:rsidP="007D4588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fldChar w:fldCharType="begin"/>
      </w:r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instrText xml:space="preserve"> HYPERLINK "https://base.garant.ru/70552680/b6e02e45ca70d110df0019b9fe339c70/" \l "block_1220" </w:instrText>
      </w:r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fldChar w:fldCharType="separate"/>
      </w:r>
      <w:r w:rsidRPr="007D4588">
        <w:rPr>
          <w:rFonts w:ascii="Times New Roman" w:eastAsia="Times New Roman" w:hAnsi="Times New Roman" w:cs="Times New Roman"/>
          <w:color w:val="3272C0"/>
          <w:sz w:val="24"/>
          <w:szCs w:val="24"/>
          <w:u w:val="single"/>
          <w:lang w:eastAsia="ru-RU"/>
        </w:rPr>
        <w:t>Федеральным законом</w:t>
      </w:r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fldChar w:fldCharType="end"/>
      </w:r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28 декабря 2013 г. N 421-ФЗ в статью 186 настоящего Кодекса внесены изменения, </w:t>
      </w:r>
      <w:hyperlink r:id="rId4" w:anchor="block_151" w:history="1">
        <w:r w:rsidRPr="007D4588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1 января 2014 г.</w:t>
      </w:r>
    </w:p>
    <w:p w:rsidR="007D4588" w:rsidRPr="007D4588" w:rsidRDefault="007D4588" w:rsidP="007D4588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" w:anchor="/document/57743405/block/186" w:history="1">
        <w:r w:rsidRPr="007D4588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статьи в предыдущей редакции</w:t>
        </w:r>
      </w:hyperlink>
    </w:p>
    <w:p w:rsidR="007D4588" w:rsidRPr="007D4588" w:rsidRDefault="007D4588" w:rsidP="007D4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7D458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Статья 186. Гарантии и компенсации работникам в случае сдачи ими крови и ее компонентов</w:t>
      </w:r>
    </w:p>
    <w:p w:rsidR="007D4588" w:rsidRPr="007D4588" w:rsidRDefault="007D4588" w:rsidP="007D4588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6" w:anchor="/multilink/12125268/paragraph/1163090195/number/0:0" w:history="1">
        <w:r w:rsidRPr="007D4588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Энциклопедии</w:t>
        </w:r>
      </w:hyperlink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7" w:history="1">
        <w:r w:rsidRPr="007D4588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позиции высших судов</w:t>
        </w:r>
      </w:hyperlink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другие </w:t>
      </w:r>
      <w:hyperlink r:id="rId8" w:anchor="/multilink/12125268/paragraph/1163090195/number/2:0" w:history="1">
        <w:r w:rsidRPr="007D4588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комментарии</w:t>
        </w:r>
      </w:hyperlink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статье 186 ТК РФ</w:t>
      </w:r>
    </w:p>
    <w:p w:rsidR="007D4588" w:rsidRPr="007D4588" w:rsidRDefault="007D4588" w:rsidP="007D458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день сдачи крови и ее компонентов, а также в день связанного с этим медицинского осмотра работник освобождается от работы.</w:t>
      </w:r>
    </w:p>
    <w:p w:rsidR="007D4588" w:rsidRPr="007D4588" w:rsidRDefault="007D4588" w:rsidP="007D458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случае, если по соглашению с работодателем работник в день сдачи крови и ее компонентов вышел на работу (за исключением работ с вредными и (или) опасными условиями труда, когда выход работника на работу в этот день невозможен), ему предоставляется по его желанию другой день отдыха.</w:t>
      </w:r>
    </w:p>
    <w:p w:rsidR="007D4588" w:rsidRPr="007D4588" w:rsidRDefault="007D4588" w:rsidP="007D458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сдачи крови и ее компонентов в период ежегодного оплачиваемого отпуска, в выходной или нерабочий праздничный день работнику по его желанию предоставляется другой день отдыха.</w:t>
      </w:r>
    </w:p>
    <w:p w:rsidR="007D4588" w:rsidRPr="007D4588" w:rsidRDefault="007D4588" w:rsidP="007D458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После каждого дня сдачи крови и ее компонентов работнику предоставляется дополнительный день отдыха.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компонентов.</w:t>
      </w:r>
    </w:p>
    <w:p w:rsidR="007D4588" w:rsidRPr="007D4588" w:rsidRDefault="007D4588" w:rsidP="007D458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сдаче крови и ее компонентов работодатель сохраняет за работником его средний заработок за дни сдачи и предоставленные в связи с этим дни отдыха.</w:t>
      </w:r>
    </w:p>
    <w:p w:rsidR="007D4588" w:rsidRPr="007D4588" w:rsidRDefault="007D4588" w:rsidP="007D4588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мерах социальной поддержки, предоставляемых донору, безвозмездно сдавшему кровь и (или) ее компоненты, см. </w:t>
      </w:r>
      <w:hyperlink r:id="rId9" w:anchor="block_22" w:history="1">
        <w:r w:rsidRPr="007D4588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Федеральный закон</w:t>
        </w:r>
      </w:hyperlink>
      <w:r w:rsidRPr="007D45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20 июля 2012 г. N 125-ФЗ</w:t>
      </w:r>
    </w:p>
    <w:p w:rsidR="007D4588" w:rsidRPr="007D4588" w:rsidRDefault="007D4588"/>
    <w:sectPr w:rsidR="007D4588" w:rsidRPr="007D4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FF"/>
    <w:rsid w:val="00360BFF"/>
    <w:rsid w:val="007D4588"/>
    <w:rsid w:val="009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C039"/>
  <w15:chartTrackingRefBased/>
  <w15:docId w15:val="{C5CEBF31-E8DC-4CD7-93A8-115B1B39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22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58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0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33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753163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vo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se.garant.ru/70552680/36bfb7176e3e8bfebe718035887e4efc/" TargetMode="External"/><Relationship Id="rId9" Type="http://schemas.openxmlformats.org/officeDocument/2006/relationships/hyperlink" Target="https://base.garant.ru/70204234/94f5bf092e8d98af576ee351987de4f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OMO2</dc:creator>
  <cp:keywords/>
  <dc:description/>
  <cp:lastModifiedBy>OMO2</cp:lastModifiedBy>
  <cp:revision>2</cp:revision>
  <dcterms:created xsi:type="dcterms:W3CDTF">2025-08-20T07:00:00Z</dcterms:created>
  <dcterms:modified xsi:type="dcterms:W3CDTF">2025-08-20T07:02:00Z</dcterms:modified>
</cp:coreProperties>
</file>